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DD" w:rsidRPr="00887118" w:rsidRDefault="0017680A" w:rsidP="00A8066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87118">
        <w:rPr>
          <w:b/>
          <w:sz w:val="28"/>
          <w:szCs w:val="28"/>
        </w:rPr>
        <w:t>Jaarverslag Medezeggenschapsraad</w:t>
      </w:r>
      <w:r w:rsidR="00720EF6" w:rsidRPr="00887118">
        <w:rPr>
          <w:b/>
          <w:sz w:val="28"/>
          <w:szCs w:val="28"/>
        </w:rPr>
        <w:t xml:space="preserve"> Fatimaschool 2016-</w:t>
      </w:r>
      <w:r w:rsidR="00A8066D" w:rsidRPr="00887118">
        <w:rPr>
          <w:b/>
          <w:sz w:val="28"/>
          <w:szCs w:val="28"/>
        </w:rPr>
        <w:t>2017</w:t>
      </w:r>
    </w:p>
    <w:p w:rsidR="0017680A" w:rsidRDefault="0017680A" w:rsidP="0017680A">
      <w:pPr>
        <w:pStyle w:val="Lijstalinea"/>
      </w:pPr>
      <w:r>
        <w:t xml:space="preserve">Het overleg binnen de Medezeggenschapsraad (MR) heeft als doel het opkomen voor de belangen van leerlingen, leerkrachten en ouders van de Fatimaschool. </w:t>
      </w:r>
    </w:p>
    <w:p w:rsidR="00774D8E" w:rsidRDefault="0017680A" w:rsidP="0017680A">
      <w:pPr>
        <w:pStyle w:val="Lijstalinea"/>
      </w:pPr>
      <w:r>
        <w:t xml:space="preserve">Dit overleg is ook dit schooljaar weer positief en harmonieus verlopen. </w:t>
      </w:r>
    </w:p>
    <w:p w:rsidR="0017680A" w:rsidRDefault="0017680A" w:rsidP="0017680A">
      <w:pPr>
        <w:pStyle w:val="Lijstalinea"/>
      </w:pPr>
      <w:r>
        <w:t>De aanwezigheid van de directie tijdens de vergadering, de openhouding van zowel leerkrachten als directie, de transpara</w:t>
      </w:r>
      <w:r w:rsidR="00774D8E">
        <w:t>nte en eerlijke discussies geven</w:t>
      </w:r>
      <w:r>
        <w:t xml:space="preserve"> de MR de ruimte om op een prettige en construc</w:t>
      </w:r>
      <w:r w:rsidR="00774D8E">
        <w:t xml:space="preserve">tieve wijze te kunnen meedenken, adviseren en </w:t>
      </w:r>
      <w:r w:rsidR="00F05A7A">
        <w:t>invloed uit te oefenen</w:t>
      </w:r>
      <w:r w:rsidR="00774D8E">
        <w:t xml:space="preserve"> over een deel van het </w:t>
      </w:r>
      <w:r w:rsidR="00F05A7A">
        <w:t>school</w:t>
      </w:r>
      <w:r w:rsidR="00774D8E">
        <w:t>beleid.</w:t>
      </w:r>
    </w:p>
    <w:p w:rsidR="00A8066D" w:rsidRPr="00D11F54" w:rsidRDefault="00A8066D" w:rsidP="00A8066D">
      <w:pPr>
        <w:rPr>
          <w:b/>
        </w:rPr>
      </w:pPr>
      <w:r w:rsidRPr="00D11F54">
        <w:rPr>
          <w:b/>
        </w:rPr>
        <w:t>Samenstelling MR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26"/>
      </w:tblGrid>
      <w:tr w:rsidR="00F01655" w:rsidTr="00F01655">
        <w:tc>
          <w:tcPr>
            <w:tcW w:w="3070" w:type="dxa"/>
          </w:tcPr>
          <w:p w:rsidR="00F01655" w:rsidRPr="007B08EA" w:rsidRDefault="00F01655" w:rsidP="00A8066D">
            <w:pPr>
              <w:rPr>
                <w:i/>
              </w:rPr>
            </w:pPr>
            <w:r w:rsidRPr="007B08EA">
              <w:rPr>
                <w:i/>
              </w:rPr>
              <w:t>Naam</w:t>
            </w:r>
          </w:p>
        </w:tc>
        <w:tc>
          <w:tcPr>
            <w:tcW w:w="3071" w:type="dxa"/>
          </w:tcPr>
          <w:p w:rsidR="00F01655" w:rsidRPr="007B08EA" w:rsidRDefault="00F01655" w:rsidP="00A8066D">
            <w:pPr>
              <w:rPr>
                <w:i/>
              </w:rPr>
            </w:pPr>
            <w:r w:rsidRPr="007B08EA">
              <w:rPr>
                <w:i/>
              </w:rPr>
              <w:t>Geleding</w:t>
            </w:r>
          </w:p>
        </w:tc>
        <w:tc>
          <w:tcPr>
            <w:tcW w:w="3071" w:type="dxa"/>
          </w:tcPr>
          <w:p w:rsidR="00F01655" w:rsidRPr="007B08EA" w:rsidRDefault="00F01655" w:rsidP="00A8066D">
            <w:pPr>
              <w:rPr>
                <w:i/>
              </w:rPr>
            </w:pPr>
            <w:r w:rsidRPr="007B08EA">
              <w:rPr>
                <w:i/>
              </w:rPr>
              <w:t>Functie</w:t>
            </w:r>
          </w:p>
        </w:tc>
      </w:tr>
      <w:tr w:rsidR="00F01655" w:rsidTr="00F01655">
        <w:tc>
          <w:tcPr>
            <w:tcW w:w="3070" w:type="dxa"/>
          </w:tcPr>
          <w:p w:rsidR="00F01655" w:rsidRDefault="00F01655" w:rsidP="00A8066D">
            <w:r>
              <w:t xml:space="preserve">Elmar </w:t>
            </w:r>
            <w:proofErr w:type="spellStart"/>
            <w:r>
              <w:t>Hemler</w:t>
            </w:r>
            <w:proofErr w:type="spellEnd"/>
          </w:p>
        </w:tc>
        <w:tc>
          <w:tcPr>
            <w:tcW w:w="3071" w:type="dxa"/>
          </w:tcPr>
          <w:p w:rsidR="00F01655" w:rsidRDefault="00F01655" w:rsidP="00A8066D">
            <w:r>
              <w:t>Ouder</w:t>
            </w:r>
          </w:p>
        </w:tc>
        <w:tc>
          <w:tcPr>
            <w:tcW w:w="3071" w:type="dxa"/>
          </w:tcPr>
          <w:p w:rsidR="00F01655" w:rsidRDefault="00F01655" w:rsidP="00A8066D">
            <w:r>
              <w:t>Voorzitter</w:t>
            </w:r>
          </w:p>
        </w:tc>
      </w:tr>
      <w:tr w:rsidR="00F01655" w:rsidTr="00F01655">
        <w:tc>
          <w:tcPr>
            <w:tcW w:w="3070" w:type="dxa"/>
          </w:tcPr>
          <w:p w:rsidR="00F01655" w:rsidRDefault="00F01655" w:rsidP="00A8066D">
            <w:r>
              <w:t>Tijs van der Wielen</w:t>
            </w:r>
          </w:p>
        </w:tc>
        <w:tc>
          <w:tcPr>
            <w:tcW w:w="3071" w:type="dxa"/>
          </w:tcPr>
          <w:p w:rsidR="00F01655" w:rsidRDefault="00F01655" w:rsidP="00A8066D">
            <w:r>
              <w:t>Ouder</w:t>
            </w:r>
          </w:p>
        </w:tc>
        <w:tc>
          <w:tcPr>
            <w:tcW w:w="3071" w:type="dxa"/>
          </w:tcPr>
          <w:p w:rsidR="00F01655" w:rsidRDefault="00F01655" w:rsidP="00A8066D">
            <w:r>
              <w:t>Vicevoorzitter</w:t>
            </w:r>
          </w:p>
        </w:tc>
      </w:tr>
      <w:tr w:rsidR="00F01655" w:rsidTr="00F01655">
        <w:tc>
          <w:tcPr>
            <w:tcW w:w="3070" w:type="dxa"/>
          </w:tcPr>
          <w:p w:rsidR="00F01655" w:rsidRDefault="00F01655" w:rsidP="00A8066D">
            <w:r>
              <w:t xml:space="preserve">Rudolf </w:t>
            </w:r>
            <w:proofErr w:type="spellStart"/>
            <w:r>
              <w:t>LePoole</w:t>
            </w:r>
            <w:proofErr w:type="spellEnd"/>
          </w:p>
        </w:tc>
        <w:tc>
          <w:tcPr>
            <w:tcW w:w="3071" w:type="dxa"/>
          </w:tcPr>
          <w:p w:rsidR="00F01655" w:rsidRDefault="00F01655" w:rsidP="00A8066D">
            <w:r>
              <w:t>Ouder</w:t>
            </w:r>
          </w:p>
        </w:tc>
        <w:tc>
          <w:tcPr>
            <w:tcW w:w="3071" w:type="dxa"/>
          </w:tcPr>
          <w:p w:rsidR="00F01655" w:rsidRDefault="00F01655" w:rsidP="00A8066D">
            <w:r>
              <w:t>Lid</w:t>
            </w:r>
          </w:p>
        </w:tc>
      </w:tr>
      <w:tr w:rsidR="00F01655" w:rsidTr="00F01655">
        <w:tc>
          <w:tcPr>
            <w:tcW w:w="3070" w:type="dxa"/>
          </w:tcPr>
          <w:p w:rsidR="00F01655" w:rsidRDefault="00F01655" w:rsidP="00A8066D">
            <w:r>
              <w:t xml:space="preserve">Stijn </w:t>
            </w:r>
            <w:proofErr w:type="spellStart"/>
            <w:r>
              <w:t>Gijtenbeek</w:t>
            </w:r>
            <w:proofErr w:type="spellEnd"/>
          </w:p>
        </w:tc>
        <w:tc>
          <w:tcPr>
            <w:tcW w:w="3071" w:type="dxa"/>
          </w:tcPr>
          <w:p w:rsidR="00F01655" w:rsidRDefault="00F01655" w:rsidP="00A8066D">
            <w:r>
              <w:t>Ouder</w:t>
            </w:r>
          </w:p>
        </w:tc>
        <w:tc>
          <w:tcPr>
            <w:tcW w:w="3071" w:type="dxa"/>
          </w:tcPr>
          <w:p w:rsidR="00F01655" w:rsidRDefault="00F01655" w:rsidP="00A8066D">
            <w:r>
              <w:t>Lid</w:t>
            </w:r>
          </w:p>
        </w:tc>
      </w:tr>
      <w:tr w:rsidR="00F01655" w:rsidTr="00F01655">
        <w:tc>
          <w:tcPr>
            <w:tcW w:w="3070" w:type="dxa"/>
          </w:tcPr>
          <w:p w:rsidR="00F01655" w:rsidRDefault="00F01655" w:rsidP="00A8066D">
            <w:r>
              <w:t>Gert-Jan Blok</w:t>
            </w:r>
          </w:p>
        </w:tc>
        <w:tc>
          <w:tcPr>
            <w:tcW w:w="3071" w:type="dxa"/>
          </w:tcPr>
          <w:p w:rsidR="00F01655" w:rsidRDefault="00F01655" w:rsidP="00A8066D">
            <w:proofErr w:type="spellStart"/>
            <w:r>
              <w:t>Personeels</w:t>
            </w:r>
            <w:proofErr w:type="spellEnd"/>
          </w:p>
        </w:tc>
        <w:tc>
          <w:tcPr>
            <w:tcW w:w="3071" w:type="dxa"/>
          </w:tcPr>
          <w:p w:rsidR="00F01655" w:rsidRDefault="00F01655" w:rsidP="00A8066D">
            <w:r>
              <w:t>Lid</w:t>
            </w:r>
          </w:p>
        </w:tc>
      </w:tr>
      <w:tr w:rsidR="00F01655" w:rsidTr="00F01655">
        <w:tc>
          <w:tcPr>
            <w:tcW w:w="3070" w:type="dxa"/>
          </w:tcPr>
          <w:p w:rsidR="00F01655" w:rsidRDefault="00F01655" w:rsidP="00A8066D">
            <w:r>
              <w:t>Marije van Eijk</w:t>
            </w:r>
          </w:p>
        </w:tc>
        <w:tc>
          <w:tcPr>
            <w:tcW w:w="3071" w:type="dxa"/>
          </w:tcPr>
          <w:p w:rsidR="00F01655" w:rsidRDefault="00F01655" w:rsidP="00A8066D">
            <w:proofErr w:type="spellStart"/>
            <w:r>
              <w:t>Personeels</w:t>
            </w:r>
            <w:proofErr w:type="spellEnd"/>
          </w:p>
        </w:tc>
        <w:tc>
          <w:tcPr>
            <w:tcW w:w="3071" w:type="dxa"/>
          </w:tcPr>
          <w:p w:rsidR="00F01655" w:rsidRDefault="00F01655" w:rsidP="00A8066D">
            <w:r>
              <w:t>Lid</w:t>
            </w:r>
          </w:p>
        </w:tc>
      </w:tr>
      <w:tr w:rsidR="00F01655" w:rsidTr="00F01655">
        <w:tc>
          <w:tcPr>
            <w:tcW w:w="3070" w:type="dxa"/>
          </w:tcPr>
          <w:p w:rsidR="00F01655" w:rsidRDefault="00F01655" w:rsidP="00A8066D">
            <w:r>
              <w:t>Michiel Kalishoek</w:t>
            </w:r>
          </w:p>
        </w:tc>
        <w:tc>
          <w:tcPr>
            <w:tcW w:w="3071" w:type="dxa"/>
          </w:tcPr>
          <w:p w:rsidR="00F01655" w:rsidRDefault="00F01655" w:rsidP="00A8066D">
            <w:proofErr w:type="spellStart"/>
            <w:r>
              <w:t>Personeels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F01655" w:rsidRDefault="00F01655" w:rsidP="00A8066D">
            <w:r>
              <w:t>Lid</w:t>
            </w:r>
          </w:p>
        </w:tc>
      </w:tr>
      <w:tr w:rsidR="00F01655" w:rsidTr="00F01655">
        <w:tc>
          <w:tcPr>
            <w:tcW w:w="3070" w:type="dxa"/>
          </w:tcPr>
          <w:p w:rsidR="00F01655" w:rsidRDefault="00F01655" w:rsidP="00A8066D">
            <w:r>
              <w:t xml:space="preserve">Madelijn van der </w:t>
            </w:r>
            <w:proofErr w:type="spellStart"/>
            <w:r>
              <w:t>Vlis</w:t>
            </w:r>
            <w:proofErr w:type="spellEnd"/>
          </w:p>
        </w:tc>
        <w:tc>
          <w:tcPr>
            <w:tcW w:w="3071" w:type="dxa"/>
          </w:tcPr>
          <w:p w:rsidR="00F01655" w:rsidRDefault="00F01655" w:rsidP="00A8066D">
            <w:proofErr w:type="spellStart"/>
            <w:r>
              <w:t>Personeels</w:t>
            </w:r>
            <w:proofErr w:type="spellEnd"/>
          </w:p>
        </w:tc>
        <w:tc>
          <w:tcPr>
            <w:tcW w:w="3071" w:type="dxa"/>
          </w:tcPr>
          <w:p w:rsidR="00F01655" w:rsidRDefault="00F01655" w:rsidP="00A8066D">
            <w:r>
              <w:t>Lid</w:t>
            </w:r>
          </w:p>
        </w:tc>
      </w:tr>
    </w:tbl>
    <w:p w:rsidR="00A8066D" w:rsidRDefault="00A8066D" w:rsidP="00A8066D"/>
    <w:p w:rsidR="00D11F54" w:rsidRDefault="00D11F54" w:rsidP="00A8066D">
      <w:r>
        <w:t>Halv</w:t>
      </w:r>
      <w:r w:rsidR="007B08EA">
        <w:t>erwege het schooljaar verlaat Rudo</w:t>
      </w:r>
      <w:r>
        <w:t xml:space="preserve">lf </w:t>
      </w:r>
      <w:proofErr w:type="spellStart"/>
      <w:r>
        <w:t>LePoole</w:t>
      </w:r>
      <w:proofErr w:type="spellEnd"/>
      <w:r>
        <w:t xml:space="preserve"> de MR vanwege een carrière in het buitenland. Hij wordt opgevolgd door Lieke Withagen.</w:t>
      </w:r>
    </w:p>
    <w:p w:rsidR="00D11F54" w:rsidRDefault="00D11F54" w:rsidP="00A8066D">
      <w:r>
        <w:t xml:space="preserve">Gezien het feit dat aan het einde van het schooljaar Elmar </w:t>
      </w:r>
      <w:proofErr w:type="spellStart"/>
      <w:r>
        <w:t>Hemler</w:t>
      </w:r>
      <w:proofErr w:type="spellEnd"/>
      <w:r>
        <w:t xml:space="preserve"> en Tijs van der Wielen de MR zullen verlaten (einde 2</w:t>
      </w:r>
      <w:r w:rsidRPr="00D11F54">
        <w:rPr>
          <w:vertAlign w:val="superscript"/>
        </w:rPr>
        <w:t>e</w:t>
      </w:r>
      <w:r>
        <w:t xml:space="preserve"> termijn) kiest de MR er voor om Andries Nek alvast als toehoorder te laten starten. Op deze manier kan de grotendeels nieuwe oudergeleding in </w:t>
      </w:r>
      <w:r w:rsidR="007B08EA">
        <w:t>de het nieuwe schooljaar met enige</w:t>
      </w:r>
      <w:r>
        <w:t xml:space="preserve"> ervaring binnen de MR starten.</w:t>
      </w:r>
    </w:p>
    <w:p w:rsidR="00F01655" w:rsidRPr="00D11F54" w:rsidRDefault="00F01655" w:rsidP="00A8066D">
      <w:pPr>
        <w:rPr>
          <w:b/>
        </w:rPr>
      </w:pPr>
      <w:r w:rsidRPr="00D11F54">
        <w:rPr>
          <w:b/>
        </w:rPr>
        <w:t>Behandelde onderwerpen</w:t>
      </w:r>
    </w:p>
    <w:p w:rsidR="00F01655" w:rsidRDefault="00F01655" w:rsidP="00F01655">
      <w:pPr>
        <w:pStyle w:val="Lijstalinea"/>
        <w:numPr>
          <w:ilvl w:val="0"/>
          <w:numId w:val="1"/>
        </w:numPr>
        <w:rPr>
          <w:i/>
        </w:rPr>
      </w:pPr>
      <w:r w:rsidRPr="00D11F54">
        <w:rPr>
          <w:i/>
        </w:rPr>
        <w:t xml:space="preserve">School/jaarplan </w:t>
      </w:r>
    </w:p>
    <w:p w:rsidR="008A2592" w:rsidRPr="00D11F54" w:rsidRDefault="008A2592" w:rsidP="008A2592">
      <w:pPr>
        <w:pStyle w:val="Lijstalinea"/>
        <w:rPr>
          <w:i/>
        </w:rPr>
      </w:pPr>
    </w:p>
    <w:p w:rsidR="008A2592" w:rsidRDefault="00F01655" w:rsidP="008A2592">
      <w:pPr>
        <w:pStyle w:val="Lijstalinea"/>
        <w:numPr>
          <w:ilvl w:val="0"/>
          <w:numId w:val="1"/>
        </w:numPr>
        <w:rPr>
          <w:i/>
        </w:rPr>
      </w:pPr>
      <w:r w:rsidRPr="00D11F54">
        <w:rPr>
          <w:i/>
        </w:rPr>
        <w:t>Jaarplanning MR</w:t>
      </w:r>
    </w:p>
    <w:p w:rsidR="008A2592" w:rsidRDefault="008A2592" w:rsidP="008A2592">
      <w:pPr>
        <w:pStyle w:val="Lijstalinea"/>
        <w:rPr>
          <w:i/>
        </w:rPr>
      </w:pPr>
    </w:p>
    <w:p w:rsidR="00F01655" w:rsidRPr="00D11F54" w:rsidRDefault="00F01655" w:rsidP="00F01655">
      <w:pPr>
        <w:pStyle w:val="Lijstalinea"/>
        <w:numPr>
          <w:ilvl w:val="0"/>
          <w:numId w:val="1"/>
        </w:numPr>
        <w:rPr>
          <w:i/>
        </w:rPr>
      </w:pPr>
      <w:r w:rsidRPr="00D11F54">
        <w:rPr>
          <w:i/>
        </w:rPr>
        <w:t>Leerlingen aantal ontwikkeling</w:t>
      </w:r>
    </w:p>
    <w:p w:rsidR="00F01655" w:rsidRDefault="00F01655" w:rsidP="00F01655">
      <w:pPr>
        <w:pStyle w:val="Lijstalinea"/>
      </w:pPr>
      <w:r>
        <w:t>De prognose van de gemeente het aantal leerlinge</w:t>
      </w:r>
      <w:r w:rsidR="008A2592">
        <w:t>n op de Fatimaschool in 2023 =</w:t>
      </w:r>
      <w:r>
        <w:t xml:space="preserve"> 725</w:t>
      </w:r>
      <w:r w:rsidR="008A2592">
        <w:t>.</w:t>
      </w:r>
    </w:p>
    <w:p w:rsidR="00F01655" w:rsidRDefault="00F01655" w:rsidP="00F01655">
      <w:pPr>
        <w:pStyle w:val="Lijstalinea"/>
      </w:pPr>
      <w:r>
        <w:t>Aantal leerlingen op 01-</w:t>
      </w:r>
      <w:r w:rsidR="008A2592">
        <w:t xml:space="preserve">10-2016 = </w:t>
      </w:r>
      <w:r>
        <w:t>562</w:t>
      </w:r>
      <w:r w:rsidR="008A2592">
        <w:t>.</w:t>
      </w:r>
    </w:p>
    <w:p w:rsidR="008A2592" w:rsidRDefault="008A2592" w:rsidP="00F01655">
      <w:pPr>
        <w:pStyle w:val="Lijstalinea"/>
      </w:pPr>
    </w:p>
    <w:p w:rsidR="00F01655" w:rsidRPr="00D11F54" w:rsidRDefault="00D11F54" w:rsidP="00F01655">
      <w:pPr>
        <w:pStyle w:val="Lijstalinea"/>
        <w:numPr>
          <w:ilvl w:val="0"/>
          <w:numId w:val="3"/>
        </w:numPr>
        <w:rPr>
          <w:i/>
        </w:rPr>
      </w:pPr>
      <w:r w:rsidRPr="00D11F54">
        <w:rPr>
          <w:i/>
        </w:rPr>
        <w:t>Huisvesting</w:t>
      </w:r>
    </w:p>
    <w:p w:rsidR="00D11F54" w:rsidRDefault="00D11F54" w:rsidP="00D11F54">
      <w:pPr>
        <w:pStyle w:val="Lijstalinea"/>
      </w:pPr>
      <w:r>
        <w:t>Stafmanager Brigitte Holland is vanuit het schoolbestuur (RVKO) is langs geweest om het toekomstperspectief aangaande de huisvesting van de Fatimaschool toe te lichten.</w:t>
      </w:r>
    </w:p>
    <w:p w:rsidR="007B08EA" w:rsidRDefault="00D11F54" w:rsidP="007B08EA">
      <w:pPr>
        <w:pStyle w:val="Lijstalinea"/>
      </w:pPr>
      <w:r>
        <w:t>In de loop van het schooljaar is de aanvraag voor de bestemmingsplanwijziging voor het pand aan Larikslaan 190 ingediend.</w:t>
      </w:r>
    </w:p>
    <w:p w:rsidR="008A2592" w:rsidRDefault="00D11F54" w:rsidP="007B08EA">
      <w:pPr>
        <w:ind w:left="708"/>
      </w:pPr>
      <w:r>
        <w:lastRenderedPageBreak/>
        <w:t xml:space="preserve">Aan het einde van het schooljaar blijkt er schot in de totstandkoming van de nieuwbouw te </w:t>
      </w:r>
      <w:proofErr w:type="spellStart"/>
      <w:r>
        <w:t>zitten.Een</w:t>
      </w:r>
      <w:proofErr w:type="spellEnd"/>
      <w:r>
        <w:t xml:space="preserve"> voorzichtige aanname is dat de start van de bouw eind schooljaar 2017-2018 kan starten.</w:t>
      </w:r>
    </w:p>
    <w:p w:rsidR="00D11F54" w:rsidRDefault="00D11F54" w:rsidP="00D11F54">
      <w:pPr>
        <w:pStyle w:val="Lijstalinea"/>
        <w:numPr>
          <w:ilvl w:val="0"/>
          <w:numId w:val="3"/>
        </w:numPr>
        <w:rPr>
          <w:i/>
        </w:rPr>
      </w:pPr>
      <w:r w:rsidRPr="00D11F54">
        <w:rPr>
          <w:i/>
        </w:rPr>
        <w:t>Schoolkalender</w:t>
      </w:r>
      <w:r w:rsidR="003223E1">
        <w:rPr>
          <w:i/>
        </w:rPr>
        <w:t xml:space="preserve"> &amp; schoolgids</w:t>
      </w:r>
    </w:p>
    <w:p w:rsidR="00D11F54" w:rsidRDefault="003223E1" w:rsidP="00D11F54">
      <w:pPr>
        <w:pStyle w:val="Lijstalinea"/>
      </w:pPr>
      <w:r>
        <w:t>De schoolkalender en schoolgids zijn besproken en geaccordeerd.</w:t>
      </w:r>
    </w:p>
    <w:p w:rsidR="008A2592" w:rsidRDefault="008A2592" w:rsidP="00D11F54">
      <w:pPr>
        <w:pStyle w:val="Lijstalinea"/>
      </w:pPr>
    </w:p>
    <w:p w:rsidR="003223E1" w:rsidRPr="003223E1" w:rsidRDefault="003223E1" w:rsidP="003223E1">
      <w:pPr>
        <w:pStyle w:val="Lijstalinea"/>
        <w:numPr>
          <w:ilvl w:val="0"/>
          <w:numId w:val="3"/>
        </w:numPr>
      </w:pPr>
      <w:r>
        <w:rPr>
          <w:i/>
        </w:rPr>
        <w:t>Begroting Fatimaschool</w:t>
      </w:r>
    </w:p>
    <w:p w:rsidR="003223E1" w:rsidRDefault="003223E1" w:rsidP="003223E1">
      <w:pPr>
        <w:pStyle w:val="Lijstalinea"/>
      </w:pPr>
      <w:r>
        <w:t>De begroting is besproken en de MR geeft een positief advies.</w:t>
      </w:r>
    </w:p>
    <w:p w:rsidR="008A2592" w:rsidRDefault="008A2592" w:rsidP="003223E1">
      <w:pPr>
        <w:pStyle w:val="Lijstalinea"/>
      </w:pPr>
    </w:p>
    <w:p w:rsidR="003223E1" w:rsidRDefault="008A2592" w:rsidP="003223E1">
      <w:pPr>
        <w:pStyle w:val="Lijstalinea"/>
        <w:numPr>
          <w:ilvl w:val="0"/>
          <w:numId w:val="3"/>
        </w:numPr>
        <w:rPr>
          <w:i/>
        </w:rPr>
      </w:pPr>
      <w:r w:rsidRPr="008A2592">
        <w:rPr>
          <w:i/>
        </w:rPr>
        <w:t>Begroting AC</w:t>
      </w:r>
    </w:p>
    <w:p w:rsidR="008A2592" w:rsidRDefault="008A2592" w:rsidP="008A2592">
      <w:pPr>
        <w:pStyle w:val="Lijstalinea"/>
      </w:pPr>
      <w:r>
        <w:t>De MR vraagt aan de AC om enig inzicht te geven in de opgebouwde financiële buffers.  Daarnaast is er gesproken over de vrijwillige ouderbijdrage</w:t>
      </w:r>
      <w:r w:rsidR="0017680A">
        <w:t>. De hoogte van het bedrag, de bestedingsdoelen en het beleid omtrent ouders die niet kunnen of willen betalen wordt besproken.</w:t>
      </w:r>
    </w:p>
    <w:p w:rsidR="008A2592" w:rsidRPr="008A2592" w:rsidRDefault="008A2592" w:rsidP="008A2592">
      <w:pPr>
        <w:pStyle w:val="Lijstalinea"/>
      </w:pPr>
    </w:p>
    <w:p w:rsidR="003223E1" w:rsidRPr="003223E1" w:rsidRDefault="003223E1" w:rsidP="003223E1">
      <w:pPr>
        <w:pStyle w:val="Lijstalinea"/>
        <w:numPr>
          <w:ilvl w:val="0"/>
          <w:numId w:val="3"/>
        </w:numPr>
      </w:pPr>
      <w:r>
        <w:rPr>
          <w:i/>
        </w:rPr>
        <w:t>Formatieplan en klassenindeling</w:t>
      </w:r>
    </w:p>
    <w:p w:rsidR="008A2592" w:rsidRDefault="003223E1" w:rsidP="008A2592">
      <w:pPr>
        <w:pStyle w:val="Lijstalinea"/>
      </w:pPr>
      <w:r>
        <w:t>Het formatieplan en de klassenindeling zijn gedeeld met de MR. De MR heeft met beide ingestemd.</w:t>
      </w:r>
    </w:p>
    <w:p w:rsidR="008A2592" w:rsidRPr="008A2592" w:rsidRDefault="008A2592" w:rsidP="008A2592">
      <w:pPr>
        <w:pStyle w:val="Lijstalinea"/>
      </w:pPr>
    </w:p>
    <w:p w:rsidR="003223E1" w:rsidRPr="003223E1" w:rsidRDefault="003223E1" w:rsidP="003223E1">
      <w:pPr>
        <w:pStyle w:val="Lijstalinea"/>
        <w:numPr>
          <w:ilvl w:val="0"/>
          <w:numId w:val="3"/>
        </w:numPr>
        <w:rPr>
          <w:i/>
        </w:rPr>
      </w:pPr>
      <w:r w:rsidRPr="003223E1">
        <w:rPr>
          <w:i/>
        </w:rPr>
        <w:t>Vakanties 2017-2018</w:t>
      </w:r>
    </w:p>
    <w:p w:rsidR="003223E1" w:rsidRDefault="003223E1" w:rsidP="003223E1">
      <w:pPr>
        <w:pStyle w:val="Lijstalinea"/>
      </w:pPr>
      <w:r>
        <w:t>De vakantieplanning is voor schooljaar 2017-2018 vastgesteld.</w:t>
      </w:r>
    </w:p>
    <w:p w:rsidR="008A2592" w:rsidRDefault="008A2592" w:rsidP="003223E1">
      <w:pPr>
        <w:pStyle w:val="Lijstalinea"/>
      </w:pPr>
    </w:p>
    <w:p w:rsidR="003223E1" w:rsidRPr="003223E1" w:rsidRDefault="003223E1" w:rsidP="003223E1">
      <w:pPr>
        <w:pStyle w:val="Lijstalinea"/>
        <w:numPr>
          <w:ilvl w:val="0"/>
          <w:numId w:val="3"/>
        </w:numPr>
      </w:pPr>
      <w:r>
        <w:rPr>
          <w:i/>
        </w:rPr>
        <w:t>Schoolinspectie</w:t>
      </w:r>
    </w:p>
    <w:p w:rsidR="003223E1" w:rsidRDefault="003223E1" w:rsidP="003223E1">
      <w:pPr>
        <w:pStyle w:val="Lijstalinea"/>
      </w:pPr>
      <w:r>
        <w:t>Er is een vernieuwd inspectiekader op gesteld. Na controle is de concl</w:t>
      </w:r>
      <w:r w:rsidR="001A347C">
        <w:t>usie van</w:t>
      </w:r>
      <w:r>
        <w:t xml:space="preserve"> de bovenschools</w:t>
      </w:r>
      <w:r w:rsidR="004B3AC1">
        <w:t xml:space="preserve"> </w:t>
      </w:r>
      <w:r>
        <w:t xml:space="preserve">manager zeer </w:t>
      </w:r>
      <w:r w:rsidR="001A347C">
        <w:t>positief</w:t>
      </w:r>
      <w:r>
        <w:t>.</w:t>
      </w:r>
    </w:p>
    <w:p w:rsidR="008A2592" w:rsidRDefault="008A2592" w:rsidP="003223E1">
      <w:pPr>
        <w:pStyle w:val="Lijstalinea"/>
      </w:pPr>
    </w:p>
    <w:p w:rsidR="008A2592" w:rsidRPr="008A2592" w:rsidRDefault="008A2592" w:rsidP="008A2592">
      <w:pPr>
        <w:pStyle w:val="Lijstalinea"/>
        <w:numPr>
          <w:ilvl w:val="0"/>
          <w:numId w:val="3"/>
        </w:numPr>
        <w:rPr>
          <w:i/>
        </w:rPr>
      </w:pPr>
      <w:r w:rsidRPr="008A2592">
        <w:rPr>
          <w:i/>
        </w:rPr>
        <w:t>Ouder-kind gesprekken</w:t>
      </w:r>
    </w:p>
    <w:p w:rsidR="008A2592" w:rsidRDefault="008A2592" w:rsidP="008A2592">
      <w:pPr>
        <w:pStyle w:val="Lijstalinea"/>
      </w:pPr>
      <w:r>
        <w:t>Deze vernieuwde aanpak van rapportbespreking wordt als zeer waardevol ervaren.</w:t>
      </w:r>
    </w:p>
    <w:p w:rsidR="0017680A" w:rsidRDefault="0017680A" w:rsidP="0017680A">
      <w:pPr>
        <w:pStyle w:val="Lijstalinea"/>
      </w:pPr>
    </w:p>
    <w:p w:rsidR="008A2592" w:rsidRDefault="008A2592" w:rsidP="008A2592">
      <w:pPr>
        <w:pStyle w:val="Lijstalinea"/>
      </w:pPr>
    </w:p>
    <w:p w:rsidR="008A2592" w:rsidRDefault="008A2592" w:rsidP="008A2592">
      <w:pPr>
        <w:pStyle w:val="Lijstalinea"/>
      </w:pPr>
    </w:p>
    <w:p w:rsidR="008A2592" w:rsidRPr="003223E1" w:rsidRDefault="008A2592" w:rsidP="008A2592">
      <w:pPr>
        <w:pStyle w:val="Lijstalinea"/>
      </w:pPr>
    </w:p>
    <w:sectPr w:rsidR="008A2592" w:rsidRPr="003223E1" w:rsidSect="00E5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208D"/>
    <w:multiLevelType w:val="hybridMultilevel"/>
    <w:tmpl w:val="3494A204"/>
    <w:lvl w:ilvl="0" w:tplc="6A42D0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78CB"/>
    <w:multiLevelType w:val="hybridMultilevel"/>
    <w:tmpl w:val="CF325610"/>
    <w:lvl w:ilvl="0" w:tplc="6A42D0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C21D7"/>
    <w:multiLevelType w:val="hybridMultilevel"/>
    <w:tmpl w:val="C78844A0"/>
    <w:lvl w:ilvl="0" w:tplc="6A42D0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6D"/>
    <w:rsid w:val="0017680A"/>
    <w:rsid w:val="001A347C"/>
    <w:rsid w:val="003223E1"/>
    <w:rsid w:val="004B3AC1"/>
    <w:rsid w:val="005E2295"/>
    <w:rsid w:val="00720EF6"/>
    <w:rsid w:val="00774D8E"/>
    <w:rsid w:val="007B08EA"/>
    <w:rsid w:val="00887118"/>
    <w:rsid w:val="008A2592"/>
    <w:rsid w:val="00A8066D"/>
    <w:rsid w:val="00BE2DF6"/>
    <w:rsid w:val="00D11F54"/>
    <w:rsid w:val="00E504DD"/>
    <w:rsid w:val="00F01655"/>
    <w:rsid w:val="00F0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7CAB-708F-4EE2-97AB-29BA7451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504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016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F0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Gijtenbeek</dc:creator>
  <cp:lastModifiedBy>Nicole van Dijk</cp:lastModifiedBy>
  <cp:revision>2</cp:revision>
  <dcterms:created xsi:type="dcterms:W3CDTF">2017-11-01T11:03:00Z</dcterms:created>
  <dcterms:modified xsi:type="dcterms:W3CDTF">2017-11-01T11:03:00Z</dcterms:modified>
</cp:coreProperties>
</file>